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page" w:tblpX="1" w:tblpY="-854"/>
        <w:tblW w:w="16890" w:type="dxa"/>
        <w:tblLook w:val="04A0" w:firstRow="1" w:lastRow="0" w:firstColumn="1" w:lastColumn="0" w:noHBand="0" w:noVBand="1"/>
      </w:tblPr>
      <w:tblGrid>
        <w:gridCol w:w="4360"/>
        <w:gridCol w:w="10196"/>
        <w:gridCol w:w="2334"/>
      </w:tblGrid>
      <w:tr w:rsidR="001D0B8F" w:rsidRPr="001D0B8F" w14:paraId="53FC32BB" w14:textId="77777777" w:rsidTr="001D0B8F">
        <w:trPr>
          <w:trHeight w:val="416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AF40A21" w14:textId="470027A5" w:rsidR="001D0B8F" w:rsidRPr="00852A09" w:rsidRDefault="00852A09" w:rsidP="001D0B8F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0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F356C2F" w14:textId="77777777" w:rsidR="001D0B8F" w:rsidRPr="001D0B8F" w:rsidRDefault="001D0B8F" w:rsidP="001D0B8F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0B8F">
              <w:rPr>
                <w:rFonts w:ascii="Calibri" w:eastAsia="Times New Roman" w:hAnsi="Calibri" w:cs="Times New Roman"/>
                <w:color w:val="000000"/>
                <w:lang w:eastAsia="ru-RU"/>
              </w:rPr>
              <w:t>Название работы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14:paraId="0F83F289" w14:textId="77777777" w:rsidR="001D0B8F" w:rsidRPr="001D0B8F" w:rsidRDefault="001D0B8F" w:rsidP="001D0B8F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0B8F">
              <w:rPr>
                <w:rFonts w:ascii="Calibri" w:eastAsia="Times New Roman" w:hAnsi="Calibri" w:cs="Times New Roman"/>
                <w:color w:val="000000"/>
                <w:lang w:eastAsia="ru-RU"/>
              </w:rPr>
              <w:t>явка (да/нет)</w:t>
            </w:r>
          </w:p>
        </w:tc>
      </w:tr>
      <w:tr w:rsidR="001D0B8F" w:rsidRPr="001D0B8F" w14:paraId="7CA27E8C" w14:textId="77777777" w:rsidTr="001D0B8F">
        <w:trPr>
          <w:trHeight w:val="32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7171"/>
            <w:noWrap/>
            <w:vAlign w:val="bottom"/>
            <w:hideMark/>
          </w:tcPr>
          <w:p w14:paraId="0D331C49" w14:textId="77777777" w:rsidR="001D0B8F" w:rsidRPr="001D0B8F" w:rsidRDefault="001D0B8F" w:rsidP="001D0B8F">
            <w:pPr>
              <w:pStyle w:val="a3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0B8F">
              <w:rPr>
                <w:rFonts w:ascii="Calibri" w:eastAsia="Times New Roman" w:hAnsi="Calibri" w:cs="Times New Roman"/>
                <w:color w:val="000000"/>
                <w:lang w:eastAsia="ru-RU"/>
              </w:rPr>
              <w:t>Кустов Арсений Александрович</w:t>
            </w:r>
          </w:p>
        </w:tc>
        <w:tc>
          <w:tcPr>
            <w:tcW w:w="10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7CD0C2A8" w14:textId="1FE179E8" w:rsidR="001D0B8F" w:rsidRPr="001D0B8F" w:rsidRDefault="001D0B8F" w:rsidP="001D0B8F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0B8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От стратегии «ноль конфликтов с соседями» к «пожару» на границах: </w:t>
            </w:r>
            <w:r w:rsidR="00654CD0">
              <w:rPr>
                <w:rFonts w:ascii="Calibri" w:eastAsia="Times New Roman" w:hAnsi="Calibri" w:cs="Times New Roman"/>
                <w:color w:val="000000"/>
                <w:lang w:eastAsia="ru-RU"/>
              </w:rPr>
              <w:t>и</w:t>
            </w:r>
            <w:r w:rsidRPr="001D0B8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зменения во внешней политике Турецкой </w:t>
            </w:r>
            <w:r w:rsidR="00654CD0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r w:rsidRPr="001D0B8F">
              <w:rPr>
                <w:rFonts w:ascii="Calibri" w:eastAsia="Times New Roman" w:hAnsi="Calibri" w:cs="Times New Roman"/>
                <w:color w:val="000000"/>
                <w:lang w:eastAsia="ru-RU"/>
              </w:rPr>
              <w:t>еспублики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14:paraId="6FC89253" w14:textId="77777777" w:rsidR="001D0B8F" w:rsidRPr="001D0B8F" w:rsidRDefault="001D0B8F" w:rsidP="001D0B8F">
            <w:pPr>
              <w:rPr>
                <w:rFonts w:ascii="Calibri" w:eastAsia="Times New Roman" w:hAnsi="Calibri" w:cs="Times New Roman"/>
                <w:color w:val="ED7D31"/>
                <w:lang w:eastAsia="ru-RU"/>
              </w:rPr>
            </w:pPr>
            <w:r w:rsidRPr="001D0B8F">
              <w:rPr>
                <w:rFonts w:ascii="Calibri" w:eastAsia="Times New Roman" w:hAnsi="Calibri" w:cs="Times New Roman"/>
                <w:color w:val="ED7D31"/>
                <w:lang w:eastAsia="ru-RU"/>
              </w:rPr>
              <w:t> </w:t>
            </w:r>
            <w:r w:rsidR="00171CEB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  <w:r w:rsidR="00171CEB" w:rsidRPr="00186C2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D0B8F" w:rsidRPr="001D0B8F" w14:paraId="25D6B237" w14:textId="77777777" w:rsidTr="001D0B8F">
        <w:trPr>
          <w:trHeight w:val="32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7171"/>
            <w:noWrap/>
            <w:vAlign w:val="bottom"/>
            <w:hideMark/>
          </w:tcPr>
          <w:p w14:paraId="00DDBF91" w14:textId="77777777" w:rsidR="001D0B8F" w:rsidRPr="001D0B8F" w:rsidRDefault="001D0B8F" w:rsidP="001D0B8F">
            <w:pPr>
              <w:pStyle w:val="a3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D0B8F">
              <w:rPr>
                <w:rFonts w:ascii="Calibri" w:eastAsia="Times New Roman" w:hAnsi="Calibri" w:cs="Times New Roman"/>
                <w:color w:val="000000"/>
                <w:lang w:eastAsia="ru-RU"/>
              </w:rPr>
              <w:t>Лабенский</w:t>
            </w:r>
            <w:proofErr w:type="spellEnd"/>
            <w:r w:rsidRPr="001D0B8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Ярослав Владимирович</w:t>
            </w:r>
          </w:p>
        </w:tc>
        <w:tc>
          <w:tcPr>
            <w:tcW w:w="10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560AD725" w14:textId="77777777" w:rsidR="001D0B8F" w:rsidRPr="001D0B8F" w:rsidRDefault="001D0B8F" w:rsidP="001D0B8F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0B8F">
              <w:rPr>
                <w:rFonts w:ascii="Calibri" w:eastAsia="Times New Roman" w:hAnsi="Calibri" w:cs="Times New Roman"/>
                <w:color w:val="000000"/>
                <w:lang w:eastAsia="ru-RU"/>
              </w:rPr>
              <w:t>Экономические и социальные последствия пандемии коронавируса для ЕАЭС.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14:paraId="78EC8C7E" w14:textId="77777777" w:rsidR="001D0B8F" w:rsidRPr="001D0B8F" w:rsidRDefault="001D0B8F" w:rsidP="001D0B8F">
            <w:pPr>
              <w:rPr>
                <w:rFonts w:ascii="Calibri" w:eastAsia="Times New Roman" w:hAnsi="Calibri" w:cs="Times New Roman"/>
                <w:color w:val="ED7D31"/>
                <w:lang w:eastAsia="ru-RU"/>
              </w:rPr>
            </w:pPr>
            <w:r w:rsidRPr="001D0B8F">
              <w:rPr>
                <w:rFonts w:ascii="Calibri" w:eastAsia="Times New Roman" w:hAnsi="Calibri" w:cs="Times New Roman"/>
                <w:color w:val="ED7D31"/>
                <w:lang w:eastAsia="ru-RU"/>
              </w:rPr>
              <w:t> </w:t>
            </w:r>
            <w:r w:rsidR="00171CEB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  <w:r w:rsidR="00171CEB" w:rsidRPr="00186C2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D0B8F" w:rsidRPr="001D0B8F" w14:paraId="0D498947" w14:textId="77777777" w:rsidTr="001D0B8F">
        <w:trPr>
          <w:trHeight w:val="32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7171"/>
            <w:noWrap/>
            <w:vAlign w:val="bottom"/>
            <w:hideMark/>
          </w:tcPr>
          <w:p w14:paraId="387FA5F2" w14:textId="77777777" w:rsidR="001D0B8F" w:rsidRPr="001D0B8F" w:rsidRDefault="001D0B8F" w:rsidP="001D0B8F">
            <w:pPr>
              <w:pStyle w:val="a3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0B8F">
              <w:rPr>
                <w:rFonts w:ascii="Calibri" w:eastAsia="Times New Roman" w:hAnsi="Calibri" w:cs="Times New Roman"/>
                <w:color w:val="000000"/>
                <w:lang w:eastAsia="ru-RU"/>
              </w:rPr>
              <w:t>Зайцева Ольга Олеговна</w:t>
            </w:r>
          </w:p>
        </w:tc>
        <w:tc>
          <w:tcPr>
            <w:tcW w:w="10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140E1713" w14:textId="77777777" w:rsidR="001D0B8F" w:rsidRPr="001D0B8F" w:rsidRDefault="001D0B8F" w:rsidP="001D0B8F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0B8F">
              <w:rPr>
                <w:rFonts w:ascii="Calibri" w:eastAsia="Times New Roman" w:hAnsi="Calibri" w:cs="Times New Roman"/>
                <w:color w:val="000000"/>
                <w:lang w:eastAsia="ru-RU"/>
              </w:rPr>
              <w:t>Проблема принадлежности архипелага Сенкаку как антиномия в китайско-японских отношениях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14:paraId="7B97E56D" w14:textId="77777777" w:rsidR="001D0B8F" w:rsidRPr="001D0B8F" w:rsidRDefault="001D0B8F" w:rsidP="001D0B8F">
            <w:pPr>
              <w:rPr>
                <w:rFonts w:ascii="Calibri" w:eastAsia="Times New Roman" w:hAnsi="Calibri" w:cs="Times New Roman"/>
                <w:color w:val="ED7D31"/>
                <w:lang w:eastAsia="ru-RU"/>
              </w:rPr>
            </w:pPr>
            <w:r w:rsidRPr="001D0B8F">
              <w:rPr>
                <w:rFonts w:ascii="Calibri" w:eastAsia="Times New Roman" w:hAnsi="Calibri" w:cs="Times New Roman"/>
                <w:color w:val="ED7D31"/>
                <w:lang w:eastAsia="ru-RU"/>
              </w:rPr>
              <w:t> </w:t>
            </w:r>
            <w:r w:rsidR="00171CEB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  <w:r w:rsidR="00171CEB" w:rsidRPr="00186C2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D0B8F" w:rsidRPr="001D0B8F" w14:paraId="61739A3C" w14:textId="77777777" w:rsidTr="001D0B8F">
        <w:trPr>
          <w:trHeight w:val="32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7171"/>
            <w:noWrap/>
            <w:vAlign w:val="bottom"/>
            <w:hideMark/>
          </w:tcPr>
          <w:p w14:paraId="592413E0" w14:textId="77777777" w:rsidR="001D0B8F" w:rsidRPr="001D0B8F" w:rsidRDefault="001D0B8F" w:rsidP="001D0B8F">
            <w:pPr>
              <w:pStyle w:val="a3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D0B8F">
              <w:rPr>
                <w:rFonts w:ascii="Calibri" w:eastAsia="Times New Roman" w:hAnsi="Calibri" w:cs="Times New Roman"/>
                <w:color w:val="000000"/>
                <w:lang w:eastAsia="ru-RU"/>
              </w:rPr>
              <w:t>Галстян</w:t>
            </w:r>
            <w:proofErr w:type="spellEnd"/>
            <w:r w:rsidRPr="001D0B8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Карен </w:t>
            </w:r>
            <w:proofErr w:type="spellStart"/>
            <w:r w:rsidRPr="001D0B8F">
              <w:rPr>
                <w:rFonts w:ascii="Calibri" w:eastAsia="Times New Roman" w:hAnsi="Calibri" w:cs="Times New Roman"/>
                <w:color w:val="000000"/>
                <w:lang w:eastAsia="ru-RU"/>
              </w:rPr>
              <w:t>Арменович</w:t>
            </w:r>
            <w:proofErr w:type="spellEnd"/>
          </w:p>
        </w:tc>
        <w:tc>
          <w:tcPr>
            <w:tcW w:w="10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581B6339" w14:textId="6CF27008" w:rsidR="001D0B8F" w:rsidRPr="001D0B8F" w:rsidRDefault="001D0B8F" w:rsidP="001D0B8F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0B8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Политика России на Ближнем и Среднем </w:t>
            </w:r>
            <w:r w:rsidR="00654CD0">
              <w:rPr>
                <w:rFonts w:ascii="Calibri" w:eastAsia="Times New Roman" w:hAnsi="Calibri" w:cs="Times New Roman"/>
                <w:color w:val="000000"/>
                <w:lang w:eastAsia="ru-RU"/>
              </w:rPr>
              <w:t>В</w:t>
            </w:r>
            <w:r w:rsidRPr="001D0B8F">
              <w:rPr>
                <w:rFonts w:ascii="Calibri" w:eastAsia="Times New Roman" w:hAnsi="Calibri" w:cs="Times New Roman"/>
                <w:color w:val="000000"/>
                <w:lang w:eastAsia="ru-RU"/>
              </w:rPr>
              <w:t>остоке: стратегические цели и тактические действия (2011-2019)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14:paraId="2DBA5C4C" w14:textId="77777777" w:rsidR="001D0B8F" w:rsidRPr="001D0B8F" w:rsidRDefault="001D0B8F" w:rsidP="001D0B8F">
            <w:pPr>
              <w:rPr>
                <w:rFonts w:ascii="Calibri" w:eastAsia="Times New Roman" w:hAnsi="Calibri" w:cs="Times New Roman"/>
                <w:color w:val="ED7D31"/>
                <w:lang w:eastAsia="ru-RU"/>
              </w:rPr>
            </w:pPr>
            <w:r w:rsidRPr="001D0B8F">
              <w:rPr>
                <w:rFonts w:ascii="Calibri" w:eastAsia="Times New Roman" w:hAnsi="Calibri" w:cs="Times New Roman"/>
                <w:color w:val="ED7D31"/>
                <w:lang w:eastAsia="ru-RU"/>
              </w:rPr>
              <w:t> </w:t>
            </w:r>
            <w:r w:rsidR="00171CEB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  <w:r w:rsidR="00171CEB" w:rsidRPr="00186C2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D0B8F" w:rsidRPr="001D0B8F" w14:paraId="274422C1" w14:textId="77777777" w:rsidTr="001D0B8F">
        <w:trPr>
          <w:trHeight w:val="32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7171"/>
            <w:noWrap/>
            <w:vAlign w:val="bottom"/>
            <w:hideMark/>
          </w:tcPr>
          <w:p w14:paraId="2AF0ECB4" w14:textId="77777777" w:rsidR="001D0B8F" w:rsidRPr="001D0B8F" w:rsidRDefault="001D0B8F" w:rsidP="001D0B8F">
            <w:pPr>
              <w:pStyle w:val="a3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0B8F">
              <w:rPr>
                <w:rFonts w:ascii="Calibri" w:eastAsia="Times New Roman" w:hAnsi="Calibri" w:cs="Times New Roman"/>
                <w:color w:val="000000"/>
                <w:lang w:eastAsia="ru-RU"/>
              </w:rPr>
              <w:t>Фесенко Екатерина Сергеевна</w:t>
            </w:r>
          </w:p>
        </w:tc>
        <w:tc>
          <w:tcPr>
            <w:tcW w:w="10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77B5875C" w14:textId="77777777" w:rsidR="001D0B8F" w:rsidRPr="001D0B8F" w:rsidRDefault="001D0B8F" w:rsidP="001D0B8F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0B8F">
              <w:rPr>
                <w:rFonts w:ascii="Calibri" w:eastAsia="Times New Roman" w:hAnsi="Calibri" w:cs="Times New Roman"/>
                <w:color w:val="000000"/>
                <w:lang w:eastAsia="ru-RU"/>
              </w:rPr>
              <w:t>Концепция «мягкой силы» во внешней политике Турецкой Республики и ее реализация в тюркских государствах Центральной Азии и Южного Кавказа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14:paraId="0A16C9B0" w14:textId="77777777" w:rsidR="001D0B8F" w:rsidRPr="001D0B8F" w:rsidRDefault="001D0B8F" w:rsidP="001D0B8F">
            <w:pPr>
              <w:rPr>
                <w:rFonts w:ascii="Calibri" w:eastAsia="Times New Roman" w:hAnsi="Calibri" w:cs="Times New Roman"/>
                <w:color w:val="ED7D31"/>
                <w:lang w:eastAsia="ru-RU"/>
              </w:rPr>
            </w:pPr>
            <w:r w:rsidRPr="001D0B8F">
              <w:rPr>
                <w:rFonts w:ascii="Calibri" w:eastAsia="Times New Roman" w:hAnsi="Calibri" w:cs="Times New Roman"/>
                <w:color w:val="ED7D31"/>
                <w:lang w:eastAsia="ru-RU"/>
              </w:rPr>
              <w:t> </w:t>
            </w:r>
            <w:r w:rsidR="00171CEB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  <w:r w:rsidR="00171CEB" w:rsidRPr="00186C2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D0B8F" w:rsidRPr="001D0B8F" w14:paraId="59B5DC07" w14:textId="77777777" w:rsidTr="001D0B8F">
        <w:trPr>
          <w:trHeight w:val="32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7171"/>
            <w:noWrap/>
            <w:vAlign w:val="bottom"/>
            <w:hideMark/>
          </w:tcPr>
          <w:p w14:paraId="7BF61A54" w14:textId="77777777" w:rsidR="001D0B8F" w:rsidRPr="001D0B8F" w:rsidRDefault="001D0B8F" w:rsidP="001D0B8F">
            <w:pPr>
              <w:pStyle w:val="a3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0B8F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Москвичёва Елена Александровна</w:t>
            </w:r>
          </w:p>
        </w:tc>
        <w:tc>
          <w:tcPr>
            <w:tcW w:w="10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2B5D0F03" w14:textId="251B487A" w:rsidR="001D0B8F" w:rsidRPr="001D0B8F" w:rsidRDefault="001D0B8F" w:rsidP="001D0B8F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0B8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Проблема развития исламского радикализма на Ближнем Востоке и в Северной Африке в </w:t>
            </w:r>
            <w:r w:rsidR="00654CD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XXI</w:t>
            </w:r>
            <w:r w:rsidRPr="001D0B8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веке в контексте интервенции стран НАТО в регион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14:paraId="2C15C1BB" w14:textId="77777777" w:rsidR="001D0B8F" w:rsidRPr="001D0B8F" w:rsidRDefault="001D0B8F" w:rsidP="001D0B8F">
            <w:pPr>
              <w:rPr>
                <w:rFonts w:ascii="Calibri" w:eastAsia="Times New Roman" w:hAnsi="Calibri" w:cs="Times New Roman"/>
                <w:color w:val="ED7D31"/>
                <w:lang w:eastAsia="ru-RU"/>
              </w:rPr>
            </w:pPr>
            <w:r w:rsidRPr="001D0B8F">
              <w:rPr>
                <w:rFonts w:ascii="Calibri" w:eastAsia="Times New Roman" w:hAnsi="Calibri" w:cs="Times New Roman"/>
                <w:color w:val="ED7D31"/>
                <w:lang w:eastAsia="ru-RU"/>
              </w:rPr>
              <w:t> </w:t>
            </w:r>
            <w:r w:rsidR="00171CEB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  <w:r w:rsidR="00171CEB" w:rsidRPr="00186C2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D0B8F" w:rsidRPr="001D0B8F" w14:paraId="51CBB218" w14:textId="77777777" w:rsidTr="001D0B8F">
        <w:trPr>
          <w:trHeight w:val="32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7171"/>
            <w:noWrap/>
            <w:vAlign w:val="bottom"/>
            <w:hideMark/>
          </w:tcPr>
          <w:p w14:paraId="30C6E21E" w14:textId="77777777" w:rsidR="001D0B8F" w:rsidRPr="001D0B8F" w:rsidRDefault="001D0B8F" w:rsidP="001D0B8F">
            <w:pPr>
              <w:pStyle w:val="a3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0B8F">
              <w:rPr>
                <w:rFonts w:ascii="Calibri" w:eastAsia="Times New Roman" w:hAnsi="Calibri" w:cs="Times New Roman"/>
                <w:color w:val="000000"/>
                <w:lang w:eastAsia="ru-RU"/>
              </w:rPr>
              <w:t>Иваницкая Наталья Александровна</w:t>
            </w:r>
          </w:p>
        </w:tc>
        <w:tc>
          <w:tcPr>
            <w:tcW w:w="10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58DD701D" w14:textId="57CEF89D" w:rsidR="001D0B8F" w:rsidRPr="001D0B8F" w:rsidRDefault="001D0B8F" w:rsidP="001D0B8F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0B8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ОАЭ как успешный пример реализации политики </w:t>
            </w:r>
            <w:r w:rsidR="00654CD0">
              <w:rPr>
                <w:rFonts w:ascii="Calibri" w:eastAsia="Times New Roman" w:hAnsi="Calibri" w:cs="Times New Roman"/>
                <w:color w:val="000000"/>
                <w:lang w:eastAsia="ru-RU"/>
              </w:rPr>
              <w:t>«</w:t>
            </w:r>
            <w:r w:rsidRPr="001D0B8F">
              <w:rPr>
                <w:rFonts w:ascii="Calibri" w:eastAsia="Times New Roman" w:hAnsi="Calibri" w:cs="Times New Roman"/>
                <w:color w:val="000000"/>
                <w:lang w:eastAsia="ru-RU"/>
              </w:rPr>
              <w:t>мягкой силы</w:t>
            </w:r>
            <w:r w:rsidR="00654CD0">
              <w:rPr>
                <w:rFonts w:ascii="Calibri" w:eastAsia="Times New Roman" w:hAnsi="Calibri" w:cs="Times New Roman"/>
                <w:color w:val="000000"/>
                <w:lang w:eastAsia="ru-RU"/>
              </w:rPr>
              <w:t>»</w:t>
            </w:r>
            <w:r w:rsidRPr="001D0B8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 международных отношениях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14:paraId="4222F2DC" w14:textId="77777777" w:rsidR="001D0B8F" w:rsidRPr="001D0B8F" w:rsidRDefault="001D0B8F" w:rsidP="001D0B8F">
            <w:pPr>
              <w:rPr>
                <w:rFonts w:ascii="Calibri" w:eastAsia="Times New Roman" w:hAnsi="Calibri" w:cs="Times New Roman"/>
                <w:color w:val="ED7D31"/>
                <w:lang w:eastAsia="ru-RU"/>
              </w:rPr>
            </w:pPr>
            <w:r w:rsidRPr="001D0B8F">
              <w:rPr>
                <w:rFonts w:ascii="Calibri" w:eastAsia="Times New Roman" w:hAnsi="Calibri" w:cs="Times New Roman"/>
                <w:color w:val="ED7D31"/>
                <w:lang w:eastAsia="ru-RU"/>
              </w:rPr>
              <w:t> </w:t>
            </w:r>
            <w:r w:rsidR="00171CEB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  <w:r w:rsidR="00171CEB" w:rsidRPr="00186C2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D0B8F" w:rsidRPr="001D0B8F" w14:paraId="2B07874C" w14:textId="77777777" w:rsidTr="001D0B8F">
        <w:trPr>
          <w:trHeight w:val="32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7171"/>
            <w:noWrap/>
            <w:vAlign w:val="bottom"/>
            <w:hideMark/>
          </w:tcPr>
          <w:p w14:paraId="0E7C2A33" w14:textId="77777777" w:rsidR="001D0B8F" w:rsidRPr="001D0B8F" w:rsidRDefault="001D0B8F" w:rsidP="001D0B8F">
            <w:pPr>
              <w:pStyle w:val="a3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0B8F">
              <w:rPr>
                <w:rFonts w:ascii="Calibri" w:eastAsia="Times New Roman" w:hAnsi="Calibri" w:cs="Times New Roman"/>
                <w:color w:val="000000"/>
                <w:lang w:eastAsia="ru-RU"/>
              </w:rPr>
              <w:t>Собянин Владимир Владимирович</w:t>
            </w:r>
          </w:p>
        </w:tc>
        <w:tc>
          <w:tcPr>
            <w:tcW w:w="10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4C6B9415" w14:textId="77777777" w:rsidR="001D0B8F" w:rsidRPr="001D0B8F" w:rsidRDefault="001D0B8F" w:rsidP="001D0B8F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0B8F">
              <w:rPr>
                <w:rFonts w:ascii="Calibri" w:eastAsia="Times New Roman" w:hAnsi="Calibri" w:cs="Times New Roman"/>
                <w:color w:val="000000"/>
                <w:lang w:eastAsia="ru-RU"/>
              </w:rPr>
              <w:t>Пространственно-временные характеристики образа России в современном японском официальном политическом дискурсе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14:paraId="561CD440" w14:textId="77777777" w:rsidR="001D0B8F" w:rsidRPr="001D0B8F" w:rsidRDefault="001D0B8F" w:rsidP="001D0B8F">
            <w:pPr>
              <w:rPr>
                <w:rFonts w:ascii="Calibri" w:eastAsia="Times New Roman" w:hAnsi="Calibri" w:cs="Times New Roman"/>
                <w:color w:val="ED7D31"/>
                <w:lang w:eastAsia="ru-RU"/>
              </w:rPr>
            </w:pPr>
            <w:r w:rsidRPr="001D0B8F">
              <w:rPr>
                <w:rFonts w:ascii="Calibri" w:eastAsia="Times New Roman" w:hAnsi="Calibri" w:cs="Times New Roman"/>
                <w:color w:val="ED7D31"/>
                <w:lang w:eastAsia="ru-RU"/>
              </w:rPr>
              <w:t> </w:t>
            </w:r>
            <w:r w:rsidR="00171CEB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  <w:r w:rsidR="00171CEB" w:rsidRPr="00186C2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D0B8F" w:rsidRPr="001D0B8F" w14:paraId="62939624" w14:textId="77777777" w:rsidTr="001D0B8F">
        <w:trPr>
          <w:trHeight w:val="32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7171"/>
            <w:noWrap/>
            <w:vAlign w:val="bottom"/>
            <w:hideMark/>
          </w:tcPr>
          <w:p w14:paraId="5ADE459A" w14:textId="77777777" w:rsidR="001D0B8F" w:rsidRPr="001D0B8F" w:rsidRDefault="001D0B8F" w:rsidP="001D0B8F">
            <w:pPr>
              <w:pStyle w:val="a3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D0B8F">
              <w:rPr>
                <w:rFonts w:ascii="Calibri" w:eastAsia="Times New Roman" w:hAnsi="Calibri" w:cs="Times New Roman"/>
                <w:color w:val="000000"/>
                <w:lang w:eastAsia="ru-RU"/>
              </w:rPr>
              <w:t>Агаларян</w:t>
            </w:r>
            <w:proofErr w:type="spellEnd"/>
            <w:r w:rsidRPr="001D0B8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Нателла </w:t>
            </w:r>
            <w:proofErr w:type="spellStart"/>
            <w:r w:rsidRPr="001D0B8F">
              <w:rPr>
                <w:rFonts w:ascii="Calibri" w:eastAsia="Times New Roman" w:hAnsi="Calibri" w:cs="Times New Roman"/>
                <w:color w:val="000000"/>
                <w:lang w:eastAsia="ru-RU"/>
              </w:rPr>
              <w:t>Норайровна</w:t>
            </w:r>
            <w:proofErr w:type="spellEnd"/>
          </w:p>
        </w:tc>
        <w:tc>
          <w:tcPr>
            <w:tcW w:w="10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1C20FA5E" w14:textId="77777777" w:rsidR="001D0B8F" w:rsidRPr="001D0B8F" w:rsidRDefault="001D0B8F" w:rsidP="001D0B8F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0B8F">
              <w:rPr>
                <w:rFonts w:ascii="Calibri" w:eastAsia="Times New Roman" w:hAnsi="Calibri" w:cs="Times New Roman"/>
                <w:color w:val="000000"/>
                <w:lang w:eastAsia="ru-RU"/>
              </w:rPr>
              <w:t>Региональные проблемы международных отношений: Восток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14:paraId="38319E53" w14:textId="77777777" w:rsidR="001D0B8F" w:rsidRPr="001D0B8F" w:rsidRDefault="001D0B8F" w:rsidP="001D0B8F">
            <w:pPr>
              <w:rPr>
                <w:rFonts w:ascii="Calibri" w:eastAsia="Times New Roman" w:hAnsi="Calibri" w:cs="Times New Roman"/>
                <w:color w:val="ED7D31"/>
                <w:lang w:eastAsia="ru-RU"/>
              </w:rPr>
            </w:pPr>
            <w:r w:rsidRPr="001D0B8F">
              <w:rPr>
                <w:rFonts w:ascii="Calibri" w:eastAsia="Times New Roman" w:hAnsi="Calibri" w:cs="Times New Roman"/>
                <w:color w:val="ED7D31"/>
                <w:lang w:eastAsia="ru-RU"/>
              </w:rPr>
              <w:t> </w:t>
            </w:r>
            <w:r w:rsidR="00171CEB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  <w:r w:rsidR="00171CEB" w:rsidRPr="00186C2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D0B8F" w:rsidRPr="001D0B8F" w14:paraId="66B3F0D6" w14:textId="77777777" w:rsidTr="001D0B8F">
        <w:trPr>
          <w:trHeight w:val="32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7171"/>
            <w:noWrap/>
            <w:vAlign w:val="bottom"/>
            <w:hideMark/>
          </w:tcPr>
          <w:p w14:paraId="52F3C190" w14:textId="77777777" w:rsidR="001D0B8F" w:rsidRPr="001D0B8F" w:rsidRDefault="001D0B8F" w:rsidP="001D0B8F">
            <w:pPr>
              <w:pStyle w:val="a3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D0B8F">
              <w:rPr>
                <w:rFonts w:ascii="Calibri" w:eastAsia="Times New Roman" w:hAnsi="Calibri" w:cs="Times New Roman"/>
                <w:color w:val="000000"/>
                <w:lang w:eastAsia="ru-RU"/>
              </w:rPr>
              <w:t>Birinci</w:t>
            </w:r>
            <w:proofErr w:type="spellEnd"/>
            <w:r w:rsidRPr="001D0B8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D0B8F">
              <w:rPr>
                <w:rFonts w:ascii="Calibri" w:eastAsia="Times New Roman" w:hAnsi="Calibri" w:cs="Times New Roman"/>
                <w:color w:val="000000"/>
                <w:lang w:eastAsia="ru-RU"/>
              </w:rPr>
              <w:t>Ebru</w:t>
            </w:r>
            <w:proofErr w:type="spellEnd"/>
          </w:p>
        </w:tc>
        <w:tc>
          <w:tcPr>
            <w:tcW w:w="10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6C558D06" w14:textId="3A24774D" w:rsidR="001D0B8F" w:rsidRPr="001D0B8F" w:rsidRDefault="001D0B8F" w:rsidP="001D0B8F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0B8F">
              <w:rPr>
                <w:rFonts w:ascii="Calibri" w:eastAsia="Times New Roman" w:hAnsi="Calibri" w:cs="Times New Roman"/>
                <w:color w:val="000000"/>
                <w:lang w:eastAsia="ru-RU"/>
              </w:rPr>
              <w:t>Перемены и преемственность в российской ближневосточной политике: израильский вектор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14:paraId="2910059C" w14:textId="77777777" w:rsidR="001D0B8F" w:rsidRPr="001D0B8F" w:rsidRDefault="001D0B8F" w:rsidP="001D0B8F">
            <w:pPr>
              <w:rPr>
                <w:rFonts w:ascii="Calibri" w:eastAsia="Times New Roman" w:hAnsi="Calibri" w:cs="Times New Roman"/>
                <w:color w:val="ED7D31"/>
                <w:lang w:eastAsia="ru-RU"/>
              </w:rPr>
            </w:pPr>
            <w:r w:rsidRPr="001D0B8F">
              <w:rPr>
                <w:rFonts w:ascii="Calibri" w:eastAsia="Times New Roman" w:hAnsi="Calibri" w:cs="Times New Roman"/>
                <w:color w:val="ED7D31"/>
                <w:lang w:eastAsia="ru-RU"/>
              </w:rPr>
              <w:t> </w:t>
            </w:r>
            <w:r w:rsidR="00171CEB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  <w:r w:rsidR="00171CEB" w:rsidRPr="00186C2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D0B8F" w:rsidRPr="001D0B8F" w14:paraId="2C27EA49" w14:textId="77777777" w:rsidTr="001D0B8F">
        <w:trPr>
          <w:trHeight w:val="32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7171"/>
            <w:noWrap/>
            <w:vAlign w:val="bottom"/>
            <w:hideMark/>
          </w:tcPr>
          <w:p w14:paraId="202B204E" w14:textId="77777777" w:rsidR="001D0B8F" w:rsidRPr="001D0B8F" w:rsidRDefault="001D0B8F" w:rsidP="001D0B8F">
            <w:pPr>
              <w:pStyle w:val="a3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0B8F">
              <w:rPr>
                <w:rFonts w:ascii="Calibri" w:eastAsia="Times New Roman" w:hAnsi="Calibri" w:cs="Times New Roman"/>
                <w:color w:val="000000"/>
                <w:lang w:eastAsia="ru-RU"/>
              </w:rPr>
              <w:t>Белов Михаил Владимирович</w:t>
            </w:r>
          </w:p>
        </w:tc>
        <w:tc>
          <w:tcPr>
            <w:tcW w:w="10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31830CA8" w14:textId="77777777" w:rsidR="001D0B8F" w:rsidRPr="001D0B8F" w:rsidRDefault="001D0B8F" w:rsidP="001D0B8F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0B8F">
              <w:rPr>
                <w:rFonts w:ascii="Calibri" w:eastAsia="Times New Roman" w:hAnsi="Calibri" w:cs="Times New Roman"/>
                <w:color w:val="000000"/>
                <w:lang w:eastAsia="ru-RU"/>
              </w:rPr>
              <w:t>Сецессии Закавказья: вопрос урегулирования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14:paraId="0B8944FA" w14:textId="77777777" w:rsidR="001D0B8F" w:rsidRPr="001D0B8F" w:rsidRDefault="001D0B8F" w:rsidP="001D0B8F">
            <w:pPr>
              <w:rPr>
                <w:rFonts w:ascii="Calibri" w:eastAsia="Times New Roman" w:hAnsi="Calibri" w:cs="Times New Roman"/>
                <w:color w:val="ED7D31"/>
                <w:lang w:eastAsia="ru-RU"/>
              </w:rPr>
            </w:pPr>
            <w:r w:rsidRPr="001D0B8F">
              <w:rPr>
                <w:rFonts w:ascii="Calibri" w:eastAsia="Times New Roman" w:hAnsi="Calibri" w:cs="Times New Roman"/>
                <w:color w:val="ED7D31"/>
                <w:lang w:eastAsia="ru-RU"/>
              </w:rPr>
              <w:t> </w:t>
            </w:r>
            <w:r w:rsidR="00171CEB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  <w:r w:rsidR="00171CEB" w:rsidRPr="00186C2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D0B8F" w:rsidRPr="001D0B8F" w14:paraId="6B57F9C8" w14:textId="77777777" w:rsidTr="001D0B8F">
        <w:trPr>
          <w:trHeight w:val="32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7171"/>
            <w:noWrap/>
            <w:vAlign w:val="bottom"/>
            <w:hideMark/>
          </w:tcPr>
          <w:p w14:paraId="1253C698" w14:textId="77777777" w:rsidR="001D0B8F" w:rsidRPr="001D0B8F" w:rsidRDefault="001D0B8F" w:rsidP="001D0B8F">
            <w:pPr>
              <w:pStyle w:val="a3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0B8F">
              <w:rPr>
                <w:rFonts w:ascii="Calibri" w:eastAsia="Times New Roman" w:hAnsi="Calibri" w:cs="Times New Roman"/>
                <w:color w:val="000000"/>
                <w:lang w:eastAsia="ru-RU"/>
              </w:rPr>
              <w:t>Янькова Александра Дмитриевна</w:t>
            </w:r>
          </w:p>
        </w:tc>
        <w:tc>
          <w:tcPr>
            <w:tcW w:w="10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32F6610E" w14:textId="77777777" w:rsidR="001D0B8F" w:rsidRPr="001D0B8F" w:rsidRDefault="001D0B8F" w:rsidP="001D0B8F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0B8F">
              <w:rPr>
                <w:rFonts w:ascii="Calibri" w:eastAsia="Times New Roman" w:hAnsi="Calibri" w:cs="Times New Roman"/>
                <w:color w:val="000000"/>
                <w:lang w:eastAsia="ru-RU"/>
              </w:rPr>
              <w:t>Особенности и перспективы взаимодействия России и Китая в сфере кибербезопасности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14:paraId="30F61387" w14:textId="77777777" w:rsidR="001D0B8F" w:rsidRPr="001D0B8F" w:rsidRDefault="001D0B8F" w:rsidP="001D0B8F">
            <w:pPr>
              <w:rPr>
                <w:rFonts w:ascii="Calibri" w:eastAsia="Times New Roman" w:hAnsi="Calibri" w:cs="Times New Roman"/>
                <w:color w:val="ED7D31"/>
                <w:lang w:eastAsia="ru-RU"/>
              </w:rPr>
            </w:pPr>
            <w:r w:rsidRPr="001D0B8F">
              <w:rPr>
                <w:rFonts w:ascii="Calibri" w:eastAsia="Times New Roman" w:hAnsi="Calibri" w:cs="Times New Roman"/>
                <w:color w:val="ED7D31"/>
                <w:lang w:eastAsia="ru-RU"/>
              </w:rPr>
              <w:t> </w:t>
            </w:r>
            <w:r w:rsidR="00171CEB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  <w:r w:rsidR="00171CEB" w:rsidRPr="00186C2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D0B8F" w:rsidRPr="001D0B8F" w14:paraId="69B625A7" w14:textId="77777777" w:rsidTr="001D0B8F">
        <w:trPr>
          <w:trHeight w:val="32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7171"/>
            <w:noWrap/>
            <w:vAlign w:val="bottom"/>
            <w:hideMark/>
          </w:tcPr>
          <w:p w14:paraId="29166265" w14:textId="77777777" w:rsidR="001D0B8F" w:rsidRPr="001D0B8F" w:rsidRDefault="001D0B8F" w:rsidP="001D0B8F">
            <w:pPr>
              <w:pStyle w:val="a3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0B8F">
              <w:rPr>
                <w:rFonts w:ascii="Calibri" w:eastAsia="Times New Roman" w:hAnsi="Calibri" w:cs="Times New Roman"/>
                <w:color w:val="000000"/>
                <w:lang w:eastAsia="ru-RU"/>
              </w:rPr>
              <w:t>Казаков Кирилл Алексеевич</w:t>
            </w:r>
          </w:p>
        </w:tc>
        <w:tc>
          <w:tcPr>
            <w:tcW w:w="10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5AC99687" w14:textId="24019DC4" w:rsidR="001D0B8F" w:rsidRPr="001D0B8F" w:rsidRDefault="001D0B8F" w:rsidP="001D0B8F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0B8F">
              <w:rPr>
                <w:rFonts w:ascii="Calibri" w:eastAsia="Times New Roman" w:hAnsi="Calibri" w:cs="Times New Roman"/>
                <w:color w:val="000000"/>
                <w:lang w:eastAsia="ru-RU"/>
              </w:rPr>
              <w:t>К вопросу об обладании Государством Израиль оружием массового уничтожения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14:paraId="02A0B115" w14:textId="77777777" w:rsidR="001D0B8F" w:rsidRPr="001D0B8F" w:rsidRDefault="001D0B8F" w:rsidP="001D0B8F">
            <w:pPr>
              <w:rPr>
                <w:rFonts w:ascii="Calibri" w:eastAsia="Times New Roman" w:hAnsi="Calibri" w:cs="Times New Roman"/>
                <w:color w:val="ED7D31"/>
                <w:lang w:eastAsia="ru-RU"/>
              </w:rPr>
            </w:pPr>
            <w:r w:rsidRPr="001D0B8F">
              <w:rPr>
                <w:rFonts w:ascii="Calibri" w:eastAsia="Times New Roman" w:hAnsi="Calibri" w:cs="Times New Roman"/>
                <w:color w:val="ED7D31"/>
                <w:lang w:eastAsia="ru-RU"/>
              </w:rPr>
              <w:t> </w:t>
            </w:r>
            <w:r w:rsidR="00171CEB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  <w:r w:rsidR="00171CEB" w:rsidRPr="00186C2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D0B8F" w:rsidRPr="001D0B8F" w14:paraId="26EA37F6" w14:textId="77777777" w:rsidTr="001D0B8F">
        <w:trPr>
          <w:trHeight w:val="32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7171"/>
            <w:noWrap/>
            <w:vAlign w:val="bottom"/>
            <w:hideMark/>
          </w:tcPr>
          <w:p w14:paraId="0BCF6C43" w14:textId="77777777" w:rsidR="001D0B8F" w:rsidRPr="001D0B8F" w:rsidRDefault="001D0B8F" w:rsidP="001D0B8F">
            <w:pPr>
              <w:pStyle w:val="a3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0B8F">
              <w:rPr>
                <w:rFonts w:ascii="Calibri" w:eastAsia="Times New Roman" w:hAnsi="Calibri" w:cs="Times New Roman"/>
                <w:color w:val="000000"/>
                <w:lang w:eastAsia="ru-RU"/>
              </w:rPr>
              <w:t>Донская Валерия Евгеньевна</w:t>
            </w:r>
          </w:p>
        </w:tc>
        <w:tc>
          <w:tcPr>
            <w:tcW w:w="10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2F7902BC" w14:textId="77777777" w:rsidR="001D0B8F" w:rsidRPr="001D0B8F" w:rsidRDefault="001D0B8F" w:rsidP="001D0B8F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0B8F">
              <w:rPr>
                <w:rFonts w:ascii="Calibri" w:eastAsia="Times New Roman" w:hAnsi="Calibri" w:cs="Times New Roman"/>
                <w:color w:val="000000"/>
                <w:lang w:eastAsia="ru-RU"/>
              </w:rPr>
              <w:t>Влияние ослабления ядерного противостояния на кризис идентичности в современной Азии (на примере Японии)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14:paraId="506AA935" w14:textId="77777777" w:rsidR="001D0B8F" w:rsidRPr="001D0B8F" w:rsidRDefault="001D0B8F" w:rsidP="001D0B8F">
            <w:pPr>
              <w:rPr>
                <w:rFonts w:ascii="Calibri" w:eastAsia="Times New Roman" w:hAnsi="Calibri" w:cs="Times New Roman"/>
                <w:color w:val="ED7D31"/>
                <w:lang w:eastAsia="ru-RU"/>
              </w:rPr>
            </w:pPr>
            <w:r w:rsidRPr="001D0B8F">
              <w:rPr>
                <w:rFonts w:ascii="Calibri" w:eastAsia="Times New Roman" w:hAnsi="Calibri" w:cs="Times New Roman"/>
                <w:color w:val="ED7D31"/>
                <w:lang w:eastAsia="ru-RU"/>
              </w:rPr>
              <w:t> </w:t>
            </w:r>
            <w:r w:rsidR="00171CEB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  <w:r w:rsidR="00171CEB" w:rsidRPr="00186C2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D0B8F" w:rsidRPr="001D0B8F" w14:paraId="25D7A70B" w14:textId="77777777" w:rsidTr="001D0B8F">
        <w:trPr>
          <w:trHeight w:val="32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7171"/>
            <w:noWrap/>
            <w:vAlign w:val="bottom"/>
            <w:hideMark/>
          </w:tcPr>
          <w:p w14:paraId="0271ACD1" w14:textId="77777777" w:rsidR="001D0B8F" w:rsidRPr="001D0B8F" w:rsidRDefault="001D0B8F" w:rsidP="001D0B8F">
            <w:pPr>
              <w:pStyle w:val="a3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D0B8F">
              <w:rPr>
                <w:rFonts w:ascii="Calibri" w:eastAsia="Times New Roman" w:hAnsi="Calibri" w:cs="Times New Roman"/>
                <w:color w:val="000000"/>
                <w:lang w:eastAsia="ru-RU"/>
              </w:rPr>
              <w:t>Абызбаева</w:t>
            </w:r>
            <w:proofErr w:type="spellEnd"/>
            <w:r w:rsidRPr="001D0B8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Малика </w:t>
            </w:r>
            <w:proofErr w:type="spellStart"/>
            <w:r w:rsidRPr="001D0B8F">
              <w:rPr>
                <w:rFonts w:ascii="Calibri" w:eastAsia="Times New Roman" w:hAnsi="Calibri" w:cs="Times New Roman"/>
                <w:color w:val="000000"/>
                <w:lang w:eastAsia="ru-RU"/>
              </w:rPr>
              <w:t>Тагировна</w:t>
            </w:r>
            <w:proofErr w:type="spellEnd"/>
          </w:p>
        </w:tc>
        <w:tc>
          <w:tcPr>
            <w:tcW w:w="10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5DFF763C" w14:textId="77777777" w:rsidR="001D0B8F" w:rsidRPr="001D0B8F" w:rsidRDefault="001D0B8F" w:rsidP="001D0B8F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0B8F">
              <w:rPr>
                <w:rFonts w:ascii="Calibri" w:eastAsia="Times New Roman" w:hAnsi="Calibri" w:cs="Times New Roman"/>
                <w:color w:val="000000"/>
                <w:lang w:eastAsia="ru-RU"/>
              </w:rPr>
              <w:t>Ядерная программа Корейской Народной Демократической Республики и ее влияние на безопасность в Азиатско-Тихоокеанском регионе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14:paraId="2C67D15D" w14:textId="77777777" w:rsidR="001D0B8F" w:rsidRPr="001D0B8F" w:rsidRDefault="001D0B8F" w:rsidP="001D0B8F">
            <w:pPr>
              <w:rPr>
                <w:rFonts w:ascii="Calibri" w:eastAsia="Times New Roman" w:hAnsi="Calibri" w:cs="Times New Roman"/>
                <w:color w:val="ED7D31"/>
                <w:lang w:eastAsia="ru-RU"/>
              </w:rPr>
            </w:pPr>
            <w:r w:rsidRPr="001D0B8F">
              <w:rPr>
                <w:rFonts w:ascii="Calibri" w:eastAsia="Times New Roman" w:hAnsi="Calibri" w:cs="Times New Roman"/>
                <w:color w:val="ED7D31"/>
                <w:lang w:eastAsia="ru-RU"/>
              </w:rPr>
              <w:t> </w:t>
            </w:r>
            <w:r w:rsidR="00171CEB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  <w:r w:rsidR="00171CEB" w:rsidRPr="00186C2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D0B8F" w:rsidRPr="001D0B8F" w14:paraId="113BCA93" w14:textId="77777777" w:rsidTr="001D0B8F">
        <w:trPr>
          <w:trHeight w:val="32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7171"/>
            <w:noWrap/>
            <w:vAlign w:val="bottom"/>
            <w:hideMark/>
          </w:tcPr>
          <w:p w14:paraId="5D3004B2" w14:textId="77777777" w:rsidR="001D0B8F" w:rsidRPr="001D0B8F" w:rsidRDefault="001D0B8F" w:rsidP="001D0B8F">
            <w:pPr>
              <w:pStyle w:val="a3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0B8F">
              <w:rPr>
                <w:rFonts w:ascii="Calibri" w:eastAsia="Times New Roman" w:hAnsi="Calibri" w:cs="Times New Roman"/>
                <w:color w:val="000000"/>
                <w:lang w:eastAsia="ru-RU"/>
              </w:rPr>
              <w:t>Чихачев Алексей Юрьевич</w:t>
            </w:r>
          </w:p>
        </w:tc>
        <w:tc>
          <w:tcPr>
            <w:tcW w:w="10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1631073E" w14:textId="77777777" w:rsidR="001D0B8F" w:rsidRPr="001D0B8F" w:rsidRDefault="001D0B8F" w:rsidP="001D0B8F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0B8F">
              <w:rPr>
                <w:rFonts w:ascii="Calibri" w:eastAsia="Times New Roman" w:hAnsi="Calibri" w:cs="Times New Roman"/>
                <w:color w:val="000000"/>
                <w:lang w:eastAsia="ru-RU"/>
              </w:rPr>
              <w:t>Политика Франции в Индо-Тихоокеанском регионе: возможности и ограничения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14:paraId="71EFA28C" w14:textId="77777777" w:rsidR="001D0B8F" w:rsidRPr="001D0B8F" w:rsidRDefault="001D0B8F" w:rsidP="001D0B8F">
            <w:pPr>
              <w:rPr>
                <w:rFonts w:ascii="Calibri" w:eastAsia="Times New Roman" w:hAnsi="Calibri" w:cs="Times New Roman"/>
                <w:color w:val="ED7D31"/>
                <w:lang w:eastAsia="ru-RU"/>
              </w:rPr>
            </w:pPr>
            <w:r w:rsidRPr="001D0B8F">
              <w:rPr>
                <w:rFonts w:ascii="Calibri" w:eastAsia="Times New Roman" w:hAnsi="Calibri" w:cs="Times New Roman"/>
                <w:color w:val="ED7D31"/>
                <w:lang w:eastAsia="ru-RU"/>
              </w:rPr>
              <w:t> </w:t>
            </w:r>
            <w:r w:rsidR="00171CEB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  <w:r w:rsidR="00171CEB" w:rsidRPr="00186C2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D0B8F" w:rsidRPr="001D0B8F" w14:paraId="523D394E" w14:textId="77777777" w:rsidTr="001D0B8F">
        <w:trPr>
          <w:trHeight w:val="32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7171"/>
            <w:noWrap/>
            <w:vAlign w:val="bottom"/>
            <w:hideMark/>
          </w:tcPr>
          <w:p w14:paraId="3DD72AAA" w14:textId="77777777" w:rsidR="001D0B8F" w:rsidRPr="001D0B8F" w:rsidRDefault="001D0B8F" w:rsidP="001D0B8F">
            <w:pPr>
              <w:pStyle w:val="a3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0B8F">
              <w:rPr>
                <w:rFonts w:ascii="Calibri" w:eastAsia="Times New Roman" w:hAnsi="Calibri" w:cs="Times New Roman"/>
                <w:color w:val="000000"/>
                <w:lang w:eastAsia="ru-RU"/>
              </w:rPr>
              <w:t>Дорошенко Глеб Андреевич</w:t>
            </w:r>
          </w:p>
        </w:tc>
        <w:tc>
          <w:tcPr>
            <w:tcW w:w="10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028C9D9E" w14:textId="77777777" w:rsidR="001D0B8F" w:rsidRPr="001D0B8F" w:rsidRDefault="001D0B8F" w:rsidP="001D0B8F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0B8F">
              <w:rPr>
                <w:rFonts w:ascii="Calibri" w:eastAsia="Times New Roman" w:hAnsi="Calibri" w:cs="Times New Roman"/>
                <w:color w:val="000000"/>
                <w:lang w:eastAsia="ru-RU"/>
              </w:rPr>
              <w:t>Взаимодействие России со странами Персидского залива в условиях региональной трансформации. Приоритеты. Возможности.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14:paraId="6787726A" w14:textId="77777777" w:rsidR="001D0B8F" w:rsidRPr="001D0B8F" w:rsidRDefault="001D0B8F" w:rsidP="001D0B8F">
            <w:pPr>
              <w:rPr>
                <w:rFonts w:ascii="Calibri" w:eastAsia="Times New Roman" w:hAnsi="Calibri" w:cs="Times New Roman"/>
                <w:color w:val="ED7D31"/>
                <w:lang w:eastAsia="ru-RU"/>
              </w:rPr>
            </w:pPr>
            <w:r w:rsidRPr="001D0B8F">
              <w:rPr>
                <w:rFonts w:ascii="Calibri" w:eastAsia="Times New Roman" w:hAnsi="Calibri" w:cs="Times New Roman"/>
                <w:color w:val="ED7D31"/>
                <w:lang w:eastAsia="ru-RU"/>
              </w:rPr>
              <w:t> </w:t>
            </w:r>
            <w:r w:rsidR="00171CEB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  <w:r w:rsidR="00171CEB" w:rsidRPr="00186C2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D0B8F" w:rsidRPr="001D0B8F" w14:paraId="2FC772F7" w14:textId="77777777" w:rsidTr="001D0B8F">
        <w:trPr>
          <w:trHeight w:val="32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7171"/>
            <w:noWrap/>
            <w:vAlign w:val="bottom"/>
            <w:hideMark/>
          </w:tcPr>
          <w:p w14:paraId="11CC4C4A" w14:textId="77777777" w:rsidR="001D0B8F" w:rsidRPr="001D0B8F" w:rsidRDefault="001D0B8F" w:rsidP="001D0B8F">
            <w:pPr>
              <w:pStyle w:val="a3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0B8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Оганесян </w:t>
            </w:r>
            <w:proofErr w:type="spellStart"/>
            <w:r w:rsidRPr="001D0B8F">
              <w:rPr>
                <w:rFonts w:ascii="Calibri" w:eastAsia="Times New Roman" w:hAnsi="Calibri" w:cs="Times New Roman"/>
                <w:color w:val="000000"/>
                <w:lang w:eastAsia="ru-RU"/>
              </w:rPr>
              <w:t>Арусяк</w:t>
            </w:r>
            <w:proofErr w:type="spellEnd"/>
            <w:r w:rsidRPr="001D0B8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D0B8F">
              <w:rPr>
                <w:rFonts w:ascii="Calibri" w:eastAsia="Times New Roman" w:hAnsi="Calibri" w:cs="Times New Roman"/>
                <w:color w:val="000000"/>
                <w:lang w:eastAsia="ru-RU"/>
              </w:rPr>
              <w:t>Левоновна</w:t>
            </w:r>
            <w:proofErr w:type="spellEnd"/>
          </w:p>
        </w:tc>
        <w:tc>
          <w:tcPr>
            <w:tcW w:w="10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65977C63" w14:textId="77777777" w:rsidR="001D0B8F" w:rsidRPr="001D0B8F" w:rsidRDefault="001D0B8F" w:rsidP="001D0B8F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0B8F">
              <w:rPr>
                <w:rFonts w:ascii="Calibri" w:eastAsia="Times New Roman" w:hAnsi="Calibri" w:cs="Times New Roman"/>
                <w:color w:val="000000"/>
                <w:lang w:eastAsia="ru-RU"/>
              </w:rPr>
              <w:t>Восточная Азия в современной китайской внешней политике: проблемы региональных отношений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14:paraId="7F8BC311" w14:textId="77777777" w:rsidR="001D0B8F" w:rsidRPr="001D0B8F" w:rsidRDefault="001D0B8F" w:rsidP="001D0B8F">
            <w:pPr>
              <w:rPr>
                <w:rFonts w:ascii="Calibri" w:eastAsia="Times New Roman" w:hAnsi="Calibri" w:cs="Times New Roman"/>
                <w:color w:val="ED7D31"/>
                <w:lang w:eastAsia="ru-RU"/>
              </w:rPr>
            </w:pPr>
            <w:r w:rsidRPr="001D0B8F">
              <w:rPr>
                <w:rFonts w:ascii="Calibri" w:eastAsia="Times New Roman" w:hAnsi="Calibri" w:cs="Times New Roman"/>
                <w:color w:val="ED7D31"/>
                <w:lang w:eastAsia="ru-RU"/>
              </w:rPr>
              <w:t> </w:t>
            </w:r>
            <w:r w:rsidR="00171CEB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  <w:r w:rsidR="00171CEB" w:rsidRPr="00186C2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D0B8F" w:rsidRPr="001D0B8F" w14:paraId="75B3C4D7" w14:textId="77777777" w:rsidTr="001D0B8F">
        <w:trPr>
          <w:trHeight w:val="32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7171"/>
            <w:noWrap/>
            <w:vAlign w:val="bottom"/>
            <w:hideMark/>
          </w:tcPr>
          <w:p w14:paraId="11923717" w14:textId="77777777" w:rsidR="001D0B8F" w:rsidRPr="001D0B8F" w:rsidRDefault="001D0B8F" w:rsidP="001D0B8F">
            <w:pPr>
              <w:pStyle w:val="a3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0B8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Суджу Али </w:t>
            </w:r>
            <w:proofErr w:type="spellStart"/>
            <w:r w:rsidRPr="001D0B8F">
              <w:rPr>
                <w:rFonts w:ascii="Calibri" w:eastAsia="Times New Roman" w:hAnsi="Calibri" w:cs="Times New Roman"/>
                <w:color w:val="000000"/>
                <w:lang w:eastAsia="ru-RU"/>
              </w:rPr>
              <w:t>Эмре</w:t>
            </w:r>
            <w:proofErr w:type="spellEnd"/>
          </w:p>
        </w:tc>
        <w:tc>
          <w:tcPr>
            <w:tcW w:w="10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31581A2A" w14:textId="77777777" w:rsidR="001D0B8F" w:rsidRPr="001D0B8F" w:rsidRDefault="001D0B8F" w:rsidP="001D0B8F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0B8F">
              <w:rPr>
                <w:rFonts w:ascii="Calibri" w:eastAsia="Times New Roman" w:hAnsi="Calibri" w:cs="Times New Roman"/>
                <w:color w:val="000000"/>
                <w:lang w:eastAsia="ru-RU"/>
              </w:rPr>
              <w:t>Политика Турецкой Республики в Центральной Азии: новый период в двусторонних отношениях с Узбекистаном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14:paraId="1BF08890" w14:textId="77777777" w:rsidR="001D0B8F" w:rsidRPr="001D0B8F" w:rsidRDefault="001D0B8F" w:rsidP="001D0B8F">
            <w:pPr>
              <w:rPr>
                <w:rFonts w:ascii="Calibri" w:eastAsia="Times New Roman" w:hAnsi="Calibri" w:cs="Times New Roman"/>
                <w:color w:val="ED7D31"/>
                <w:lang w:eastAsia="ru-RU"/>
              </w:rPr>
            </w:pPr>
            <w:r w:rsidRPr="001D0B8F">
              <w:rPr>
                <w:rFonts w:ascii="Calibri" w:eastAsia="Times New Roman" w:hAnsi="Calibri" w:cs="Times New Roman"/>
                <w:color w:val="ED7D31"/>
                <w:lang w:eastAsia="ru-RU"/>
              </w:rPr>
              <w:t> </w:t>
            </w:r>
            <w:r w:rsidR="00171CEB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  <w:r w:rsidR="00171CEB" w:rsidRPr="00186C2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D0B8F" w:rsidRPr="001D0B8F" w14:paraId="06D3E932" w14:textId="77777777" w:rsidTr="001D0B8F">
        <w:trPr>
          <w:trHeight w:val="32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7171"/>
            <w:noWrap/>
            <w:vAlign w:val="bottom"/>
            <w:hideMark/>
          </w:tcPr>
          <w:p w14:paraId="0C9365B8" w14:textId="77777777" w:rsidR="001D0B8F" w:rsidRPr="001D0B8F" w:rsidRDefault="001D0B8F" w:rsidP="001D0B8F">
            <w:pPr>
              <w:pStyle w:val="a3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D0B8F">
              <w:rPr>
                <w:rFonts w:ascii="Calibri" w:eastAsia="Times New Roman" w:hAnsi="Calibri" w:cs="Times New Roman"/>
                <w:color w:val="000000"/>
                <w:lang w:eastAsia="ru-RU"/>
              </w:rPr>
              <w:t>Насибова</w:t>
            </w:r>
            <w:proofErr w:type="spellEnd"/>
            <w:r w:rsidRPr="001D0B8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D0B8F">
              <w:rPr>
                <w:rFonts w:ascii="Calibri" w:eastAsia="Times New Roman" w:hAnsi="Calibri" w:cs="Times New Roman"/>
                <w:color w:val="000000"/>
                <w:lang w:eastAsia="ru-RU"/>
              </w:rPr>
              <w:t>Айтен</w:t>
            </w:r>
            <w:proofErr w:type="spellEnd"/>
            <w:r w:rsidRPr="001D0B8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D0B8F">
              <w:rPr>
                <w:rFonts w:ascii="Calibri" w:eastAsia="Times New Roman" w:hAnsi="Calibri" w:cs="Times New Roman"/>
                <w:color w:val="000000"/>
                <w:lang w:eastAsia="ru-RU"/>
              </w:rPr>
              <w:t>Сохраб</w:t>
            </w:r>
            <w:proofErr w:type="spellEnd"/>
            <w:r w:rsidRPr="001D0B8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D0B8F">
              <w:rPr>
                <w:rFonts w:ascii="Calibri" w:eastAsia="Times New Roman" w:hAnsi="Calibri" w:cs="Times New Roman"/>
                <w:color w:val="000000"/>
                <w:lang w:eastAsia="ru-RU"/>
              </w:rPr>
              <w:t>кзы</w:t>
            </w:r>
            <w:proofErr w:type="spellEnd"/>
          </w:p>
        </w:tc>
        <w:tc>
          <w:tcPr>
            <w:tcW w:w="10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0DB1EFD4" w14:textId="77777777" w:rsidR="001D0B8F" w:rsidRPr="001D0B8F" w:rsidRDefault="001D0B8F" w:rsidP="001D0B8F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0B8F">
              <w:rPr>
                <w:rFonts w:ascii="Calibri" w:eastAsia="Times New Roman" w:hAnsi="Calibri" w:cs="Times New Roman"/>
                <w:color w:val="000000"/>
                <w:lang w:eastAsia="ru-RU"/>
              </w:rPr>
              <w:t>Военно-политические отношения Азербайджана и Турции: от политики «мягкой силы» к стратегическому партнёрству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14:paraId="7E4A6364" w14:textId="77777777" w:rsidR="001D0B8F" w:rsidRPr="001D0B8F" w:rsidRDefault="001D0B8F" w:rsidP="001D0B8F">
            <w:pPr>
              <w:rPr>
                <w:rFonts w:ascii="Calibri" w:eastAsia="Times New Roman" w:hAnsi="Calibri" w:cs="Times New Roman"/>
                <w:color w:val="ED7D31"/>
                <w:lang w:eastAsia="ru-RU"/>
              </w:rPr>
            </w:pPr>
            <w:r w:rsidRPr="001D0B8F">
              <w:rPr>
                <w:rFonts w:ascii="Calibri" w:eastAsia="Times New Roman" w:hAnsi="Calibri" w:cs="Times New Roman"/>
                <w:color w:val="ED7D31"/>
                <w:lang w:eastAsia="ru-RU"/>
              </w:rPr>
              <w:t> </w:t>
            </w:r>
            <w:r w:rsidR="00171CEB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  <w:r w:rsidR="00171CEB" w:rsidRPr="00186C2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D0B8F" w:rsidRPr="001D0B8F" w14:paraId="5FF21002" w14:textId="77777777" w:rsidTr="001D0B8F">
        <w:trPr>
          <w:trHeight w:val="32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7171"/>
            <w:noWrap/>
            <w:vAlign w:val="bottom"/>
            <w:hideMark/>
          </w:tcPr>
          <w:p w14:paraId="0AA5CC01" w14:textId="77777777" w:rsidR="001D0B8F" w:rsidRPr="001D0B8F" w:rsidRDefault="001D0B8F" w:rsidP="001D0B8F">
            <w:pPr>
              <w:pStyle w:val="a3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0B8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Салихова </w:t>
            </w:r>
            <w:proofErr w:type="spellStart"/>
            <w:r w:rsidRPr="001D0B8F">
              <w:rPr>
                <w:rFonts w:ascii="Calibri" w:eastAsia="Times New Roman" w:hAnsi="Calibri" w:cs="Times New Roman"/>
                <w:color w:val="000000"/>
                <w:lang w:eastAsia="ru-RU"/>
              </w:rPr>
              <w:t>Патима</w:t>
            </w:r>
            <w:proofErr w:type="spellEnd"/>
            <w:r w:rsidRPr="001D0B8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D0B8F">
              <w:rPr>
                <w:rFonts w:ascii="Calibri" w:eastAsia="Times New Roman" w:hAnsi="Calibri" w:cs="Times New Roman"/>
                <w:color w:val="000000"/>
                <w:lang w:eastAsia="ru-RU"/>
              </w:rPr>
              <w:t>Ражабовна</w:t>
            </w:r>
            <w:proofErr w:type="spellEnd"/>
          </w:p>
        </w:tc>
        <w:tc>
          <w:tcPr>
            <w:tcW w:w="10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158FF59E" w14:textId="77777777" w:rsidR="001D0B8F" w:rsidRPr="001D0B8F" w:rsidRDefault="001D0B8F" w:rsidP="001D0B8F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0B8F">
              <w:rPr>
                <w:rFonts w:ascii="Calibri" w:eastAsia="Times New Roman" w:hAnsi="Calibri" w:cs="Times New Roman"/>
                <w:color w:val="000000"/>
                <w:lang w:eastAsia="ru-RU"/>
              </w:rPr>
              <w:t>Правовые связи России с КНР и Японией. Перспективы развития России в АТР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14:paraId="4ECE6B2A" w14:textId="77777777" w:rsidR="001D0B8F" w:rsidRPr="001D0B8F" w:rsidRDefault="001D0B8F" w:rsidP="001D0B8F">
            <w:pPr>
              <w:rPr>
                <w:rFonts w:ascii="Calibri" w:eastAsia="Times New Roman" w:hAnsi="Calibri" w:cs="Times New Roman"/>
                <w:color w:val="ED7D31"/>
                <w:lang w:eastAsia="ru-RU"/>
              </w:rPr>
            </w:pPr>
            <w:r w:rsidRPr="001D0B8F">
              <w:rPr>
                <w:rFonts w:ascii="Calibri" w:eastAsia="Times New Roman" w:hAnsi="Calibri" w:cs="Times New Roman"/>
                <w:color w:val="ED7D31"/>
                <w:lang w:eastAsia="ru-RU"/>
              </w:rPr>
              <w:t> </w:t>
            </w:r>
            <w:r w:rsidR="00171CEB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  <w:r w:rsidR="00171CEB" w:rsidRPr="00186C2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D0B8F" w:rsidRPr="001D0B8F" w14:paraId="5A1579C7" w14:textId="77777777" w:rsidTr="001D0B8F">
        <w:trPr>
          <w:trHeight w:val="32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7171"/>
            <w:noWrap/>
            <w:vAlign w:val="bottom"/>
            <w:hideMark/>
          </w:tcPr>
          <w:p w14:paraId="645D1030" w14:textId="77777777" w:rsidR="001D0B8F" w:rsidRPr="001D0B8F" w:rsidRDefault="001D0B8F" w:rsidP="001D0B8F">
            <w:pPr>
              <w:pStyle w:val="a3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0B8F">
              <w:rPr>
                <w:rFonts w:ascii="Calibri" w:eastAsia="Times New Roman" w:hAnsi="Calibri" w:cs="Times New Roman"/>
                <w:color w:val="000000"/>
                <w:lang w:eastAsia="ru-RU"/>
              </w:rPr>
              <w:t>Белков Александр Дмитриевич</w:t>
            </w:r>
          </w:p>
        </w:tc>
        <w:tc>
          <w:tcPr>
            <w:tcW w:w="10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6142FE1E" w14:textId="77777777" w:rsidR="001D0B8F" w:rsidRPr="001D0B8F" w:rsidRDefault="001D0B8F" w:rsidP="001D0B8F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0B8F">
              <w:rPr>
                <w:rFonts w:ascii="Calibri" w:eastAsia="Times New Roman" w:hAnsi="Calibri" w:cs="Times New Roman"/>
                <w:color w:val="000000"/>
                <w:lang w:eastAsia="ru-RU"/>
              </w:rPr>
              <w:t>Новые возможности урегулирования арабо-израильского конфликта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14:paraId="621BA854" w14:textId="77777777" w:rsidR="001D0B8F" w:rsidRPr="001D0B8F" w:rsidRDefault="001D0B8F" w:rsidP="001D0B8F">
            <w:pPr>
              <w:rPr>
                <w:rFonts w:ascii="Calibri" w:eastAsia="Times New Roman" w:hAnsi="Calibri" w:cs="Times New Roman"/>
                <w:color w:val="ED7D31"/>
                <w:lang w:eastAsia="ru-RU"/>
              </w:rPr>
            </w:pPr>
            <w:r w:rsidRPr="001D0B8F">
              <w:rPr>
                <w:rFonts w:ascii="Calibri" w:eastAsia="Times New Roman" w:hAnsi="Calibri" w:cs="Times New Roman"/>
                <w:color w:val="ED7D31"/>
                <w:lang w:eastAsia="ru-RU"/>
              </w:rPr>
              <w:t> </w:t>
            </w:r>
            <w:r w:rsidR="00171CEB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  <w:r w:rsidR="00171CEB" w:rsidRPr="00186C2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D0B8F" w:rsidRPr="001D0B8F" w14:paraId="0E182A01" w14:textId="77777777" w:rsidTr="001D0B8F">
        <w:trPr>
          <w:trHeight w:val="32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7171"/>
            <w:noWrap/>
            <w:vAlign w:val="bottom"/>
            <w:hideMark/>
          </w:tcPr>
          <w:p w14:paraId="04EDAA47" w14:textId="77777777" w:rsidR="001D0B8F" w:rsidRPr="001D0B8F" w:rsidRDefault="001D0B8F" w:rsidP="001D0B8F">
            <w:pPr>
              <w:pStyle w:val="a3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D0B8F">
              <w:rPr>
                <w:rFonts w:ascii="Calibri" w:eastAsia="Times New Roman" w:hAnsi="Calibri" w:cs="Times New Roman"/>
                <w:color w:val="000000"/>
                <w:lang w:eastAsia="ru-RU"/>
              </w:rPr>
              <w:t>Abahra</w:t>
            </w:r>
            <w:proofErr w:type="spellEnd"/>
            <w:r w:rsidRPr="001D0B8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D0B8F">
              <w:rPr>
                <w:rFonts w:ascii="Calibri" w:eastAsia="Times New Roman" w:hAnsi="Calibri" w:cs="Times New Roman"/>
                <w:color w:val="000000"/>
                <w:lang w:eastAsia="ru-RU"/>
              </w:rPr>
              <w:t>Mushir</w:t>
            </w:r>
            <w:proofErr w:type="spellEnd"/>
          </w:p>
        </w:tc>
        <w:tc>
          <w:tcPr>
            <w:tcW w:w="10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2CAA173F" w14:textId="4E63E7CC" w:rsidR="001D0B8F" w:rsidRPr="001D0B8F" w:rsidRDefault="001D0B8F" w:rsidP="001D0B8F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0B8F">
              <w:rPr>
                <w:rFonts w:ascii="Calibri" w:eastAsia="Times New Roman" w:hAnsi="Calibri" w:cs="Times New Roman"/>
                <w:color w:val="000000"/>
                <w:lang w:eastAsia="ru-RU"/>
              </w:rPr>
              <w:t>План Д.</w:t>
            </w:r>
            <w:r w:rsidR="00654CD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1D0B8F">
              <w:rPr>
                <w:rFonts w:ascii="Calibri" w:eastAsia="Times New Roman" w:hAnsi="Calibri" w:cs="Times New Roman"/>
                <w:color w:val="000000"/>
                <w:lang w:eastAsia="ru-RU"/>
              </w:rPr>
              <w:t>Трампа по урегулированию палестино-израильского конфликта</w:t>
            </w:r>
            <w:r w:rsidR="00654CD0">
              <w:rPr>
                <w:rFonts w:ascii="Calibri" w:eastAsia="Times New Roman" w:hAnsi="Calibri" w:cs="Times New Roman"/>
                <w:color w:val="000000"/>
                <w:lang w:eastAsia="ru-RU"/>
              </w:rPr>
              <w:t>: «</w:t>
            </w:r>
            <w:r w:rsidRPr="001D0B8F">
              <w:rPr>
                <w:rFonts w:ascii="Calibri" w:eastAsia="Times New Roman" w:hAnsi="Calibri" w:cs="Times New Roman"/>
                <w:color w:val="000000"/>
                <w:lang w:eastAsia="ru-RU"/>
              </w:rPr>
              <w:t>сделка века</w:t>
            </w:r>
            <w:r w:rsidR="00654CD0">
              <w:rPr>
                <w:rFonts w:ascii="Calibri" w:eastAsia="Times New Roman" w:hAnsi="Calibri" w:cs="Times New Roman"/>
                <w:color w:val="000000"/>
                <w:lang w:eastAsia="ru-RU"/>
              </w:rPr>
              <w:t>»</w:t>
            </w:r>
            <w:r w:rsidRPr="001D0B8F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14:paraId="144AA13C" w14:textId="77777777" w:rsidR="001D0B8F" w:rsidRPr="001D0B8F" w:rsidRDefault="001D0B8F" w:rsidP="001D0B8F">
            <w:pPr>
              <w:rPr>
                <w:rFonts w:ascii="Calibri" w:eastAsia="Times New Roman" w:hAnsi="Calibri" w:cs="Times New Roman"/>
                <w:color w:val="ED7D31"/>
                <w:lang w:eastAsia="ru-RU"/>
              </w:rPr>
            </w:pPr>
            <w:r w:rsidRPr="001D0B8F">
              <w:rPr>
                <w:rFonts w:ascii="Calibri" w:eastAsia="Times New Roman" w:hAnsi="Calibri" w:cs="Times New Roman"/>
                <w:color w:val="ED7D31"/>
                <w:lang w:eastAsia="ru-RU"/>
              </w:rPr>
              <w:t> </w:t>
            </w:r>
            <w:r w:rsidR="00171CEB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  <w:r w:rsidR="00171CEB" w:rsidRPr="00186C2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D0B8F" w:rsidRPr="001D0B8F" w14:paraId="5EA04BD0" w14:textId="77777777" w:rsidTr="001D0B8F">
        <w:trPr>
          <w:trHeight w:val="32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7171"/>
            <w:noWrap/>
            <w:vAlign w:val="bottom"/>
            <w:hideMark/>
          </w:tcPr>
          <w:p w14:paraId="50102C79" w14:textId="77777777" w:rsidR="001D0B8F" w:rsidRPr="001D0B8F" w:rsidRDefault="001D0B8F" w:rsidP="001D0B8F">
            <w:pPr>
              <w:pStyle w:val="a3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0B8F">
              <w:rPr>
                <w:rFonts w:ascii="Calibri" w:eastAsia="Times New Roman" w:hAnsi="Calibri" w:cs="Times New Roman"/>
                <w:color w:val="000000"/>
                <w:lang w:eastAsia="ru-RU"/>
              </w:rPr>
              <w:t>Евсеенко Андрей Сергеевич</w:t>
            </w:r>
          </w:p>
        </w:tc>
        <w:tc>
          <w:tcPr>
            <w:tcW w:w="10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1786FC12" w14:textId="77777777" w:rsidR="001D0B8F" w:rsidRPr="001D0B8F" w:rsidRDefault="001D0B8F" w:rsidP="001D0B8F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0B8F">
              <w:rPr>
                <w:rFonts w:ascii="Calibri" w:eastAsia="Times New Roman" w:hAnsi="Calibri" w:cs="Times New Roman"/>
                <w:color w:val="000000"/>
                <w:lang w:eastAsia="ru-RU"/>
              </w:rPr>
              <w:t>Борьба США с российским влиянием на Ближнем Востоке в трудах американских экспертов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14:paraId="3080F769" w14:textId="77777777" w:rsidR="001D0B8F" w:rsidRPr="001D0B8F" w:rsidRDefault="001D0B8F" w:rsidP="001D0B8F">
            <w:pPr>
              <w:rPr>
                <w:rFonts w:ascii="Calibri" w:eastAsia="Times New Roman" w:hAnsi="Calibri" w:cs="Times New Roman"/>
                <w:color w:val="ED7D31"/>
                <w:lang w:eastAsia="ru-RU"/>
              </w:rPr>
            </w:pPr>
            <w:r w:rsidRPr="001D0B8F">
              <w:rPr>
                <w:rFonts w:ascii="Calibri" w:eastAsia="Times New Roman" w:hAnsi="Calibri" w:cs="Times New Roman"/>
                <w:color w:val="ED7D31"/>
                <w:lang w:eastAsia="ru-RU"/>
              </w:rPr>
              <w:t> </w:t>
            </w:r>
            <w:r w:rsidR="00171CEB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  <w:r w:rsidR="00171CEB" w:rsidRPr="00186C2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D0B8F" w:rsidRPr="001D0B8F" w14:paraId="55F1C3F8" w14:textId="77777777" w:rsidTr="001D0B8F">
        <w:trPr>
          <w:trHeight w:val="32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7171"/>
            <w:noWrap/>
            <w:vAlign w:val="bottom"/>
            <w:hideMark/>
          </w:tcPr>
          <w:p w14:paraId="46894E24" w14:textId="77777777" w:rsidR="001D0B8F" w:rsidRPr="001D0B8F" w:rsidRDefault="001D0B8F" w:rsidP="001D0B8F">
            <w:pPr>
              <w:pStyle w:val="a3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0B8F">
              <w:rPr>
                <w:rFonts w:ascii="Calibri" w:eastAsia="Times New Roman" w:hAnsi="Calibri" w:cs="Times New Roman"/>
                <w:color w:val="000000"/>
                <w:lang w:eastAsia="ru-RU"/>
              </w:rPr>
              <w:t>Кожухова Кира Евгеньевна</w:t>
            </w:r>
          </w:p>
        </w:tc>
        <w:tc>
          <w:tcPr>
            <w:tcW w:w="10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1C87A448" w14:textId="77777777" w:rsidR="001D0B8F" w:rsidRPr="001D0B8F" w:rsidRDefault="001D0B8F" w:rsidP="001D0B8F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0B8F">
              <w:rPr>
                <w:rFonts w:ascii="Calibri" w:eastAsia="Times New Roman" w:hAnsi="Calibri" w:cs="Times New Roman"/>
                <w:color w:val="000000"/>
                <w:lang w:eastAsia="ru-RU"/>
              </w:rPr>
              <w:t>Стратегическая культура Китая как политический феномен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14:paraId="1AB61289" w14:textId="77777777" w:rsidR="001D0B8F" w:rsidRPr="001D0B8F" w:rsidRDefault="001D0B8F" w:rsidP="001D0B8F">
            <w:pPr>
              <w:rPr>
                <w:rFonts w:ascii="Calibri" w:eastAsia="Times New Roman" w:hAnsi="Calibri" w:cs="Times New Roman"/>
                <w:color w:val="ED7D31"/>
                <w:lang w:eastAsia="ru-RU"/>
              </w:rPr>
            </w:pPr>
            <w:r w:rsidRPr="001D0B8F">
              <w:rPr>
                <w:rFonts w:ascii="Calibri" w:eastAsia="Times New Roman" w:hAnsi="Calibri" w:cs="Times New Roman"/>
                <w:color w:val="ED7D31"/>
                <w:lang w:eastAsia="ru-RU"/>
              </w:rPr>
              <w:t> </w:t>
            </w:r>
            <w:r w:rsidR="00171CEB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  <w:r w:rsidR="00171CEB" w:rsidRPr="00186C2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14:paraId="36F7F5C2" w14:textId="77777777" w:rsidR="00DD2B26" w:rsidRDefault="00DD2B26"/>
    <w:sectPr w:rsidR="00DD2B26" w:rsidSect="001D0B8F">
      <w:pgSz w:w="16840" w:h="11900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2C0B9A"/>
    <w:multiLevelType w:val="hybridMultilevel"/>
    <w:tmpl w:val="A57E5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B8F"/>
    <w:rsid w:val="00171CEB"/>
    <w:rsid w:val="001D0B8F"/>
    <w:rsid w:val="002572B7"/>
    <w:rsid w:val="00654CD0"/>
    <w:rsid w:val="00852A09"/>
    <w:rsid w:val="00DD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AFA62"/>
  <w15:chartTrackingRefBased/>
  <w15:docId w15:val="{D8B2E5C4-CB90-264A-9135-9E2A56B47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B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28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457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acer</cp:lastModifiedBy>
  <cp:revision>3</cp:revision>
  <dcterms:created xsi:type="dcterms:W3CDTF">2020-11-16T19:54:00Z</dcterms:created>
  <dcterms:modified xsi:type="dcterms:W3CDTF">2020-11-16T20:02:00Z</dcterms:modified>
</cp:coreProperties>
</file>